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0F" w:rsidRDefault="0058300F" w:rsidP="0058300F">
      <w:pPr>
        <w:pStyle w:val="NormalWeb"/>
      </w:pPr>
      <w:r>
        <w:rPr>
          <w:b/>
          <w:bCs/>
          <w:i/>
          <w:iCs/>
        </w:rPr>
        <w:t>Octobre : dix jours qui ébranlèrent le monde</w:t>
      </w:r>
      <w:r>
        <w:t xml:space="preserve"> (en </w:t>
      </w:r>
      <w:hyperlink r:id="rId5" w:tooltip="Russe" w:history="1">
        <w:r>
          <w:rPr>
            <w:rStyle w:val="Lienhypertexte"/>
          </w:rPr>
          <w:t>russe</w:t>
        </w:r>
      </w:hyperlink>
      <w:r>
        <w:t> : </w:t>
      </w:r>
      <w:r>
        <w:rPr>
          <w:rStyle w:val="lang-ru"/>
          <w:i/>
          <w:iCs/>
          <w:lang w:val="ru-RU"/>
        </w:rPr>
        <w:t>Октябрь : Десять дней, которые потрясли мир</w:t>
      </w:r>
      <w:r>
        <w:t xml:space="preserve">), plus connu sous le simple titre </w:t>
      </w:r>
      <w:r>
        <w:rPr>
          <w:b/>
          <w:bCs/>
          <w:i/>
          <w:iCs/>
        </w:rPr>
        <w:t>Octobre</w:t>
      </w:r>
      <w:r>
        <w:t xml:space="preserve">, est un film </w:t>
      </w:r>
      <w:hyperlink r:id="rId6" w:tooltip="Union des républiques socialistes soviétiques" w:history="1">
        <w:r>
          <w:rPr>
            <w:rStyle w:val="Lienhypertexte"/>
          </w:rPr>
          <w:t>soviétique</w:t>
        </w:r>
      </w:hyperlink>
      <w:r>
        <w:t xml:space="preserve"> de </w:t>
      </w:r>
      <w:hyperlink r:id="rId7" w:tooltip="Sergueï Eisenstein" w:history="1">
        <w:r>
          <w:rPr>
            <w:rStyle w:val="Lienhypertexte"/>
          </w:rPr>
          <w:t>Sergueï Eisenstein</w:t>
        </w:r>
      </w:hyperlink>
      <w:r>
        <w:t xml:space="preserve"> et </w:t>
      </w:r>
      <w:hyperlink r:id="rId8" w:tooltip="Grigori Aleksandrov" w:history="1">
        <w:r>
          <w:rPr>
            <w:rStyle w:val="Lienhypertexte"/>
          </w:rPr>
          <w:t>Grigori Aleksandrov</w:t>
        </w:r>
      </w:hyperlink>
      <w:r>
        <w:t xml:space="preserve"> sorti en mars </w:t>
      </w:r>
      <w:hyperlink r:id="rId9" w:tooltip="1928 au cinéma" w:history="1">
        <w:r>
          <w:rPr>
            <w:rStyle w:val="Lienhypertexte"/>
          </w:rPr>
          <w:t>1928</w:t>
        </w:r>
      </w:hyperlink>
      <w:r>
        <w:t>.</w:t>
      </w:r>
    </w:p>
    <w:p w:rsidR="0058300F" w:rsidRDefault="0058300F" w:rsidP="0058300F">
      <w:pPr>
        <w:pStyle w:val="NormalWeb"/>
      </w:pPr>
      <w:r>
        <w:t xml:space="preserve">Il s'agit d'une œuvre commandée pour le dixième anniversaire de la </w:t>
      </w:r>
      <w:hyperlink r:id="rId10" w:tooltip="Révolution d'Octobre" w:history="1">
        <w:r>
          <w:rPr>
            <w:rStyle w:val="Lienhypertexte"/>
          </w:rPr>
          <w:t>révolution bolchévique</w:t>
        </w:r>
      </w:hyperlink>
      <w:r>
        <w:t xml:space="preserve"> d'octobre 1917. Inspiré du reportage de </w:t>
      </w:r>
      <w:hyperlink r:id="rId11" w:tooltip="John Silas Reed" w:history="1">
        <w:r>
          <w:rPr>
            <w:rStyle w:val="Lienhypertexte"/>
          </w:rPr>
          <w:t>John Reed</w:t>
        </w:r>
      </w:hyperlink>
      <w:r>
        <w:t xml:space="preserve">, </w:t>
      </w:r>
      <w:r>
        <w:rPr>
          <w:i/>
          <w:iCs/>
        </w:rPr>
        <w:t>Octobre</w:t>
      </w:r>
      <w:r>
        <w:t xml:space="preserve"> est considéré comme un « classique » du cinéma de </w:t>
      </w:r>
      <w:hyperlink r:id="rId12" w:tooltip="Propagande" w:history="1">
        <w:r>
          <w:rPr>
            <w:rStyle w:val="Lienhypertexte"/>
          </w:rPr>
          <w:t>propagande</w:t>
        </w:r>
      </w:hyperlink>
      <w:r>
        <w:t xml:space="preserve"> soviétique. À l'origine muet, il fut sonorisé en 1967 sur une musique de </w:t>
      </w:r>
      <w:hyperlink r:id="rId13" w:tooltip="Dmitri Chostakovitch" w:history="1">
        <w:proofErr w:type="spellStart"/>
        <w:r>
          <w:rPr>
            <w:rStyle w:val="Lienhypertexte"/>
          </w:rPr>
          <w:t>Dmitri</w:t>
        </w:r>
        <w:proofErr w:type="spellEnd"/>
        <w:r>
          <w:rPr>
            <w:rStyle w:val="Lienhypertexte"/>
          </w:rPr>
          <w:t xml:space="preserve"> Chostakovitch</w:t>
        </w:r>
      </w:hyperlink>
      <w:r>
        <w:t>.</w:t>
      </w:r>
    </w:p>
    <w:p w:rsidR="0058300F" w:rsidRDefault="0058300F" w:rsidP="0058300F">
      <w:pPr>
        <w:pStyle w:val="NormalWeb"/>
      </w:pPr>
      <w:r>
        <w:t xml:space="preserve">Le réalisateur avait engagé des acteurs non professionnels pour donner à son film une apparence de vérité historique. Eisenstein avait lui-même recruté les acteurs dans les bars de </w:t>
      </w:r>
      <w:hyperlink r:id="rId14" w:tooltip="Saint-Pétersbourg" w:history="1">
        <w:proofErr w:type="spellStart"/>
        <w:r>
          <w:rPr>
            <w:rStyle w:val="Lienhypertexte"/>
          </w:rPr>
          <w:t>Léningrad</w:t>
        </w:r>
        <w:proofErr w:type="spellEnd"/>
      </w:hyperlink>
      <w:r>
        <w:t xml:space="preserve">. Ainsi, c'est un ouvrier qui joua le rôle de </w:t>
      </w:r>
      <w:hyperlink r:id="rId15" w:tooltip="Vladimir Ilitch Lénine" w:history="1">
        <w:r>
          <w:rPr>
            <w:rStyle w:val="Lienhypertexte"/>
          </w:rPr>
          <w:t>Lénine</w:t>
        </w:r>
      </w:hyperlink>
      <w:r>
        <w:t>. Par ailleurs, des moyens importants furent mobilisés pour la réalisation : le matériel militaire que l'on voit dans le film fut prêté par l'</w:t>
      </w:r>
      <w:hyperlink r:id="rId16" w:tooltip="Armée rouge" w:history="1">
        <w:r>
          <w:rPr>
            <w:rStyle w:val="Lienhypertexte"/>
          </w:rPr>
          <w:t>Armée rouge</w:t>
        </w:r>
      </w:hyperlink>
      <w:r>
        <w:t xml:space="preserve"> et certains quartiers de </w:t>
      </w:r>
      <w:proofErr w:type="spellStart"/>
      <w:r>
        <w:t>Léningrad</w:t>
      </w:r>
      <w:proofErr w:type="spellEnd"/>
      <w:r>
        <w:t xml:space="preserve"> furent plongés dans le noir pour permettre à l'équipe de tournage d'avoir une tension électrique suffisante pour l'éclairage.</w:t>
      </w:r>
    </w:p>
    <w:p w:rsidR="0058300F" w:rsidRDefault="0058300F" w:rsidP="0058300F">
      <w:pPr>
        <w:pStyle w:val="NormalWeb"/>
      </w:pPr>
      <w:r>
        <w:t>Dans ce film, Eisenstein met en place le montage d'</w:t>
      </w:r>
      <w:proofErr w:type="spellStart"/>
      <w:r>
        <w:t>attraction</w:t>
      </w:r>
      <w:proofErr w:type="gramStart"/>
      <w:r>
        <w:t>,qu'il</w:t>
      </w:r>
      <w:proofErr w:type="spellEnd"/>
      <w:proofErr w:type="gramEnd"/>
      <w:r>
        <w:t xml:space="preserve"> a théorisé </w:t>
      </w:r>
      <w:proofErr w:type="spellStart"/>
      <w:r>
        <w:t>lui même</w:t>
      </w:r>
      <w:proofErr w:type="spellEnd"/>
      <w:r>
        <w:t xml:space="preserve"> et qui consiste à créer du sens en liant par le montage des images. Des passages où apparaissait initialement </w:t>
      </w:r>
      <w:hyperlink r:id="rId17" w:tooltip="Léon Trotski" w:history="1">
        <w:r>
          <w:rPr>
            <w:rStyle w:val="Lienhypertexte"/>
          </w:rPr>
          <w:t>Léon Trotski</w:t>
        </w:r>
      </w:hyperlink>
      <w:r>
        <w:t xml:space="preserve"> sont coupés. C'est pourquoi à partir de cette époque, le réalisateur est de plus en plus surveillé par le régime. Le pouvoir en place lui préfère alors d'authentiques </w:t>
      </w:r>
      <w:hyperlink r:id="rId18" w:tooltip="Apparatchik" w:history="1">
        <w:r>
          <w:rPr>
            <w:rStyle w:val="Lienhypertexte"/>
          </w:rPr>
          <w:t>apparatchiks</w:t>
        </w:r>
      </w:hyperlink>
      <w:r>
        <w:t>.</w:t>
      </w:r>
    </w:p>
    <w:p w:rsidR="00D12184" w:rsidRDefault="00D12184">
      <w:bookmarkStart w:id="0" w:name="_GoBack"/>
      <w:bookmarkEnd w:id="0"/>
    </w:p>
    <w:sectPr w:rsidR="00D12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0F"/>
    <w:rsid w:val="0058300F"/>
    <w:rsid w:val="00D1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8300F"/>
    <w:rPr>
      <w:color w:val="0000FF"/>
      <w:u w:val="single"/>
    </w:rPr>
  </w:style>
  <w:style w:type="character" w:customStyle="1" w:styleId="lang-ru">
    <w:name w:val="lang-ru"/>
    <w:basedOn w:val="Policepardfaut"/>
    <w:rsid w:val="00583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8300F"/>
    <w:rPr>
      <w:color w:val="0000FF"/>
      <w:u w:val="single"/>
    </w:rPr>
  </w:style>
  <w:style w:type="character" w:customStyle="1" w:styleId="lang-ru">
    <w:name w:val="lang-ru"/>
    <w:basedOn w:val="Policepardfaut"/>
    <w:rsid w:val="00583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Grigori_Aleksandrov" TargetMode="External"/><Relationship Id="rId13" Type="http://schemas.openxmlformats.org/officeDocument/2006/relationships/hyperlink" Target="http://fr.wikipedia.org/wiki/Dmitri_Chostakovitch" TargetMode="External"/><Relationship Id="rId18" Type="http://schemas.openxmlformats.org/officeDocument/2006/relationships/hyperlink" Target="http://fr.wikipedia.org/wiki/Apparatchi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.wikipedia.org/wiki/Sergue%C3%AF_Eisenstein" TargetMode="External"/><Relationship Id="rId12" Type="http://schemas.openxmlformats.org/officeDocument/2006/relationships/hyperlink" Target="http://fr.wikipedia.org/wiki/Propagande" TargetMode="External"/><Relationship Id="rId17" Type="http://schemas.openxmlformats.org/officeDocument/2006/relationships/hyperlink" Target="http://fr.wikipedia.org/wiki/L%C3%A9on_Trotsk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r.wikipedia.org/wiki/Arm%C3%A9e_roug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fr.wikipedia.org/wiki/Union_des_r%C3%A9publiques_socialistes_sovi%C3%A9tiques" TargetMode="External"/><Relationship Id="rId11" Type="http://schemas.openxmlformats.org/officeDocument/2006/relationships/hyperlink" Target="http://fr.wikipedia.org/wiki/John_Silas_Reed" TargetMode="External"/><Relationship Id="rId5" Type="http://schemas.openxmlformats.org/officeDocument/2006/relationships/hyperlink" Target="http://fr.wikipedia.org/wiki/Russe" TargetMode="External"/><Relationship Id="rId15" Type="http://schemas.openxmlformats.org/officeDocument/2006/relationships/hyperlink" Target="http://fr.wikipedia.org/wiki/Vladimir_Ilitch_L%C3%A9nine" TargetMode="External"/><Relationship Id="rId10" Type="http://schemas.openxmlformats.org/officeDocument/2006/relationships/hyperlink" Target="http://fr.wikipedia.org/wiki/R%C3%A9volution_d%27Octobr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1928_au_cin%C3%A9ma" TargetMode="External"/><Relationship Id="rId14" Type="http://schemas.openxmlformats.org/officeDocument/2006/relationships/hyperlink" Target="http://fr.wikipedia.org/wiki/Saint-P%C3%A9tersbou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</dc:creator>
  <cp:lastModifiedBy>Frédéric</cp:lastModifiedBy>
  <cp:revision>1</cp:revision>
  <dcterms:created xsi:type="dcterms:W3CDTF">2014-01-17T08:47:00Z</dcterms:created>
  <dcterms:modified xsi:type="dcterms:W3CDTF">2014-01-17T08:48:00Z</dcterms:modified>
</cp:coreProperties>
</file>