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ED" w:rsidRDefault="002072ED" w:rsidP="002072ED">
      <w:proofErr w:type="spellStart"/>
      <w:r>
        <w:t>Tres</w:t>
      </w:r>
      <w:proofErr w:type="spellEnd"/>
      <w:r>
        <w:t xml:space="preserve"> de Mayo a été la source d'inspiration d'autres toiles dont</w:t>
      </w:r>
      <w:r w:rsidRPr="002072ED">
        <w:t xml:space="preserve"> </w:t>
      </w:r>
      <w:r>
        <w:t>L'Exécution de Maximilien</w:t>
      </w:r>
    </w:p>
    <w:p w:rsidR="002072ED" w:rsidRDefault="003A7B55" w:rsidP="002072ED">
      <w:r>
        <w:t>d'Édouard Manet et une toile</w:t>
      </w:r>
      <w:bookmarkStart w:id="0" w:name="_GoBack"/>
      <w:bookmarkEnd w:id="0"/>
      <w:r>
        <w:t xml:space="preserve"> </w:t>
      </w:r>
      <w:r w:rsidR="002072ED">
        <w:t>de Pablo Picasso </w:t>
      </w:r>
      <w:r>
        <w:t xml:space="preserve">: Massacre en </w:t>
      </w:r>
      <w:proofErr w:type="gramStart"/>
      <w:r>
        <w:t>Corée .</w:t>
      </w:r>
      <w:proofErr w:type="gramEnd"/>
    </w:p>
    <w:p w:rsidR="008E687C" w:rsidRDefault="002072ED" w:rsidP="002072ED">
      <w:r>
        <w:t>Ce tableau a donc une portée universelle</w:t>
      </w:r>
    </w:p>
    <w:tbl>
      <w:tblPr>
        <w:tblW w:w="0" w:type="auto"/>
        <w:tblCellSpacing w:w="52" w:type="dxa"/>
        <w:tblCellMar>
          <w:top w:w="15" w:type="dxa"/>
          <w:left w:w="15" w:type="dxa"/>
          <w:bottom w:w="15" w:type="dxa"/>
          <w:right w:w="15" w:type="dxa"/>
        </w:tblCellMar>
        <w:tblLook w:val="04A0" w:firstRow="1" w:lastRow="0" w:firstColumn="1" w:lastColumn="0" w:noHBand="0" w:noVBand="1"/>
      </w:tblPr>
      <w:tblGrid>
        <w:gridCol w:w="2197"/>
        <w:gridCol w:w="4705"/>
      </w:tblGrid>
      <w:tr w:rsidR="002072ED" w:rsidRPr="002072ED" w:rsidTr="002072ED">
        <w:trPr>
          <w:tblCellSpacing w:w="52" w:type="dxa"/>
        </w:trPr>
        <w:tc>
          <w:tcPr>
            <w:tcW w:w="0" w:type="auto"/>
            <w:gridSpan w:val="2"/>
            <w:shd w:val="clear" w:color="auto" w:fill="F9F9F9"/>
            <w:vAlign w:val="center"/>
            <w:hideMark/>
          </w:tcPr>
          <w:p w:rsidR="002072ED" w:rsidRPr="002072ED" w:rsidRDefault="002072ED" w:rsidP="002072ED">
            <w:pPr>
              <w:spacing w:after="0" w:line="240" w:lineRule="auto"/>
              <w:rPr>
                <w:rFonts w:ascii="Times New Roman" w:eastAsia="Times New Roman" w:hAnsi="Times New Roman" w:cs="Times New Roman"/>
                <w:color w:val="000000"/>
                <w:sz w:val="24"/>
                <w:szCs w:val="24"/>
                <w:lang w:eastAsia="fr-FR"/>
              </w:rPr>
            </w:pPr>
            <w:r w:rsidRPr="002072ED">
              <w:rPr>
                <w:rFonts w:ascii="Times New Roman" w:eastAsia="Times New Roman" w:hAnsi="Times New Roman" w:cs="Times New Roman"/>
                <w:i/>
                <w:iCs/>
                <w:color w:val="000000"/>
                <w:sz w:val="24"/>
                <w:szCs w:val="24"/>
                <w:lang w:eastAsia="fr-FR"/>
              </w:rPr>
              <w:t>L'Exécution de Maximilien</w:t>
            </w:r>
          </w:p>
        </w:tc>
      </w:tr>
      <w:tr w:rsidR="002072ED" w:rsidRPr="002072ED" w:rsidTr="002072ED">
        <w:trPr>
          <w:tblCellSpacing w:w="52" w:type="dxa"/>
        </w:trPr>
        <w:tc>
          <w:tcPr>
            <w:tcW w:w="0" w:type="auto"/>
            <w:gridSpan w:val="2"/>
            <w:vAlign w:val="center"/>
            <w:hideMark/>
          </w:tcPr>
          <w:p w:rsidR="002072ED" w:rsidRPr="002072ED" w:rsidRDefault="002072ED" w:rsidP="002072ED">
            <w:pPr>
              <w:spacing w:after="0" w:line="360" w:lineRule="atLeast"/>
              <w:jc w:val="center"/>
              <w:rPr>
                <w:rFonts w:ascii="Times New Roman" w:eastAsia="Times New Roman" w:hAnsi="Times New Roman" w:cs="Times New Roman"/>
                <w:sz w:val="24"/>
                <w:szCs w:val="24"/>
                <w:lang w:eastAsia="fr-FR"/>
              </w:rPr>
            </w:pPr>
            <w:r w:rsidRPr="002072ED">
              <w:rPr>
                <w:rFonts w:ascii="Times New Roman" w:eastAsia="Times New Roman" w:hAnsi="Times New Roman" w:cs="Times New Roman"/>
                <w:noProof/>
                <w:color w:val="0000FF"/>
                <w:sz w:val="24"/>
                <w:szCs w:val="24"/>
                <w:lang w:eastAsia="fr-FR"/>
              </w:rPr>
              <w:drawing>
                <wp:inline distT="0" distB="0" distL="0" distR="0" wp14:anchorId="133623DC" wp14:editId="1F0A5D01">
                  <wp:extent cx="2672080" cy="2256155"/>
                  <wp:effectExtent l="0" t="0" r="0" b="0"/>
                  <wp:docPr id="1" name="Image 1" descr="Image illustrative de l'article L'Exécution de Maximili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illustrative de l'article L'Exécution de Maximili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2080" cy="2256155"/>
                          </a:xfrm>
                          <a:prstGeom prst="rect">
                            <a:avLst/>
                          </a:prstGeom>
                          <a:noFill/>
                          <a:ln>
                            <a:noFill/>
                          </a:ln>
                        </pic:spPr>
                      </pic:pic>
                    </a:graphicData>
                  </a:graphic>
                </wp:inline>
              </w:drawing>
            </w:r>
          </w:p>
        </w:tc>
      </w:tr>
      <w:tr w:rsidR="002072ED" w:rsidRPr="002072ED" w:rsidTr="002072ED">
        <w:trPr>
          <w:tblCellSpacing w:w="52" w:type="dxa"/>
        </w:trPr>
        <w:tc>
          <w:tcPr>
            <w:tcW w:w="0" w:type="auto"/>
            <w:vAlign w:val="center"/>
            <w:hideMark/>
          </w:tcPr>
          <w:p w:rsidR="002072ED" w:rsidRPr="002072ED" w:rsidRDefault="002072ED" w:rsidP="002072ED">
            <w:pPr>
              <w:spacing w:after="0" w:line="240" w:lineRule="auto"/>
              <w:jc w:val="center"/>
              <w:rPr>
                <w:rFonts w:ascii="Times New Roman" w:eastAsia="Times New Roman" w:hAnsi="Times New Roman" w:cs="Times New Roman"/>
                <w:b/>
                <w:bCs/>
                <w:sz w:val="24"/>
                <w:szCs w:val="24"/>
                <w:lang w:eastAsia="fr-FR"/>
              </w:rPr>
            </w:pPr>
            <w:r w:rsidRPr="002072ED">
              <w:rPr>
                <w:rFonts w:ascii="Times New Roman" w:eastAsia="Times New Roman" w:hAnsi="Times New Roman" w:cs="Times New Roman"/>
                <w:b/>
                <w:bCs/>
                <w:sz w:val="24"/>
                <w:szCs w:val="24"/>
                <w:lang w:eastAsia="fr-FR"/>
              </w:rPr>
              <w:t>Artiste</w:t>
            </w:r>
          </w:p>
        </w:tc>
        <w:tc>
          <w:tcPr>
            <w:tcW w:w="0" w:type="auto"/>
            <w:vAlign w:val="center"/>
            <w:hideMark/>
          </w:tcPr>
          <w:p w:rsidR="002072ED" w:rsidRPr="002072ED" w:rsidRDefault="003A7B55" w:rsidP="002072ED">
            <w:pPr>
              <w:spacing w:after="0" w:line="240" w:lineRule="auto"/>
              <w:rPr>
                <w:rFonts w:ascii="Times New Roman" w:eastAsia="Times New Roman" w:hAnsi="Times New Roman" w:cs="Times New Roman"/>
                <w:sz w:val="24"/>
                <w:szCs w:val="24"/>
                <w:lang w:eastAsia="fr-FR"/>
              </w:rPr>
            </w:pPr>
            <w:hyperlink r:id="rId7" w:tooltip="Édouard Manet" w:history="1">
              <w:r w:rsidR="002072ED" w:rsidRPr="002072ED">
                <w:rPr>
                  <w:rFonts w:ascii="Times New Roman" w:eastAsia="Times New Roman" w:hAnsi="Times New Roman" w:cs="Times New Roman"/>
                  <w:color w:val="0000FF"/>
                  <w:sz w:val="24"/>
                  <w:szCs w:val="24"/>
                  <w:u w:val="single"/>
                  <w:lang w:eastAsia="fr-FR"/>
                </w:rPr>
                <w:t>Édouard Manet</w:t>
              </w:r>
            </w:hyperlink>
          </w:p>
        </w:tc>
      </w:tr>
      <w:tr w:rsidR="002072ED" w:rsidRPr="002072ED" w:rsidTr="002072ED">
        <w:trPr>
          <w:tblCellSpacing w:w="52" w:type="dxa"/>
        </w:trPr>
        <w:tc>
          <w:tcPr>
            <w:tcW w:w="0" w:type="auto"/>
            <w:vAlign w:val="center"/>
            <w:hideMark/>
          </w:tcPr>
          <w:p w:rsidR="002072ED" w:rsidRPr="002072ED" w:rsidRDefault="002072ED" w:rsidP="002072ED">
            <w:pPr>
              <w:spacing w:after="0" w:line="240" w:lineRule="auto"/>
              <w:jc w:val="center"/>
              <w:rPr>
                <w:rFonts w:ascii="Times New Roman" w:eastAsia="Times New Roman" w:hAnsi="Times New Roman" w:cs="Times New Roman"/>
                <w:b/>
                <w:bCs/>
                <w:sz w:val="24"/>
                <w:szCs w:val="24"/>
                <w:lang w:eastAsia="fr-FR"/>
              </w:rPr>
            </w:pPr>
            <w:r w:rsidRPr="002072ED">
              <w:rPr>
                <w:rFonts w:ascii="Times New Roman" w:eastAsia="Times New Roman" w:hAnsi="Times New Roman" w:cs="Times New Roman"/>
                <w:b/>
                <w:bCs/>
                <w:sz w:val="24"/>
                <w:szCs w:val="24"/>
                <w:lang w:eastAsia="fr-FR"/>
              </w:rPr>
              <w:t>Date</w:t>
            </w:r>
          </w:p>
        </w:tc>
        <w:tc>
          <w:tcPr>
            <w:tcW w:w="0" w:type="auto"/>
            <w:vAlign w:val="center"/>
            <w:hideMark/>
          </w:tcPr>
          <w:p w:rsidR="002072ED" w:rsidRPr="002072ED" w:rsidRDefault="002072ED" w:rsidP="002072ED">
            <w:pPr>
              <w:spacing w:after="0" w:line="240" w:lineRule="auto"/>
              <w:rPr>
                <w:rFonts w:ascii="Times New Roman" w:eastAsia="Times New Roman" w:hAnsi="Times New Roman" w:cs="Times New Roman"/>
                <w:sz w:val="24"/>
                <w:szCs w:val="24"/>
                <w:lang w:eastAsia="fr-FR"/>
              </w:rPr>
            </w:pPr>
            <w:r w:rsidRPr="002072ED">
              <w:rPr>
                <w:rFonts w:ascii="Times New Roman" w:eastAsia="Times New Roman" w:hAnsi="Times New Roman" w:cs="Times New Roman"/>
                <w:sz w:val="24"/>
                <w:szCs w:val="24"/>
                <w:lang w:eastAsia="fr-FR"/>
              </w:rPr>
              <w:t>1868</w:t>
            </w:r>
          </w:p>
        </w:tc>
      </w:tr>
      <w:tr w:rsidR="002072ED" w:rsidRPr="002072ED" w:rsidTr="002072ED">
        <w:trPr>
          <w:tblCellSpacing w:w="52" w:type="dxa"/>
        </w:trPr>
        <w:tc>
          <w:tcPr>
            <w:tcW w:w="0" w:type="auto"/>
            <w:vAlign w:val="center"/>
            <w:hideMark/>
          </w:tcPr>
          <w:p w:rsidR="002072ED" w:rsidRPr="002072ED" w:rsidRDefault="002072ED" w:rsidP="002072ED">
            <w:pPr>
              <w:spacing w:after="0" w:line="240" w:lineRule="auto"/>
              <w:jc w:val="center"/>
              <w:rPr>
                <w:rFonts w:ascii="Times New Roman" w:eastAsia="Times New Roman" w:hAnsi="Times New Roman" w:cs="Times New Roman"/>
                <w:b/>
                <w:bCs/>
                <w:sz w:val="24"/>
                <w:szCs w:val="24"/>
                <w:lang w:eastAsia="fr-FR"/>
              </w:rPr>
            </w:pPr>
            <w:r w:rsidRPr="002072ED">
              <w:rPr>
                <w:rFonts w:ascii="Times New Roman" w:eastAsia="Times New Roman" w:hAnsi="Times New Roman" w:cs="Times New Roman"/>
                <w:b/>
                <w:bCs/>
                <w:sz w:val="24"/>
                <w:szCs w:val="24"/>
                <w:lang w:eastAsia="fr-FR"/>
              </w:rPr>
              <w:t>Technique</w:t>
            </w:r>
          </w:p>
        </w:tc>
        <w:tc>
          <w:tcPr>
            <w:tcW w:w="0" w:type="auto"/>
            <w:vAlign w:val="center"/>
            <w:hideMark/>
          </w:tcPr>
          <w:p w:rsidR="002072ED" w:rsidRPr="002072ED" w:rsidRDefault="002072ED" w:rsidP="002072ED">
            <w:pPr>
              <w:spacing w:after="0" w:line="240" w:lineRule="auto"/>
              <w:rPr>
                <w:rFonts w:ascii="Times New Roman" w:eastAsia="Times New Roman" w:hAnsi="Times New Roman" w:cs="Times New Roman"/>
                <w:sz w:val="24"/>
                <w:szCs w:val="24"/>
                <w:lang w:eastAsia="fr-FR"/>
              </w:rPr>
            </w:pPr>
            <w:r w:rsidRPr="002072ED">
              <w:rPr>
                <w:rFonts w:ascii="Times New Roman" w:eastAsia="Times New Roman" w:hAnsi="Times New Roman" w:cs="Times New Roman"/>
                <w:sz w:val="24"/>
                <w:szCs w:val="24"/>
                <w:lang w:eastAsia="fr-FR"/>
              </w:rPr>
              <w:t>huile sur toile</w:t>
            </w:r>
          </w:p>
        </w:tc>
      </w:tr>
      <w:tr w:rsidR="002072ED" w:rsidRPr="002072ED" w:rsidTr="002072ED">
        <w:trPr>
          <w:tblCellSpacing w:w="52" w:type="dxa"/>
        </w:trPr>
        <w:tc>
          <w:tcPr>
            <w:tcW w:w="0" w:type="auto"/>
            <w:vAlign w:val="center"/>
            <w:hideMark/>
          </w:tcPr>
          <w:p w:rsidR="002072ED" w:rsidRPr="002072ED" w:rsidRDefault="002072ED" w:rsidP="002072ED">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072ED" w:rsidRPr="002072ED" w:rsidRDefault="002072ED" w:rsidP="002072ED">
            <w:pPr>
              <w:spacing w:after="0" w:line="240" w:lineRule="auto"/>
              <w:rPr>
                <w:rFonts w:ascii="Times New Roman" w:eastAsia="Times New Roman" w:hAnsi="Times New Roman" w:cs="Times New Roman"/>
                <w:sz w:val="20"/>
                <w:szCs w:val="20"/>
                <w:lang w:eastAsia="fr-FR"/>
              </w:rPr>
            </w:pPr>
          </w:p>
        </w:tc>
      </w:tr>
      <w:tr w:rsidR="002072ED" w:rsidRPr="002072ED" w:rsidTr="002072ED">
        <w:trPr>
          <w:tblCellSpacing w:w="52" w:type="dxa"/>
        </w:trPr>
        <w:tc>
          <w:tcPr>
            <w:tcW w:w="0" w:type="auto"/>
            <w:vAlign w:val="center"/>
            <w:hideMark/>
          </w:tcPr>
          <w:p w:rsidR="002072ED" w:rsidRPr="002072ED" w:rsidRDefault="002072ED" w:rsidP="002072ED">
            <w:pPr>
              <w:spacing w:after="0" w:line="240" w:lineRule="auto"/>
              <w:jc w:val="center"/>
              <w:rPr>
                <w:rFonts w:ascii="Times New Roman" w:eastAsia="Times New Roman" w:hAnsi="Times New Roman" w:cs="Times New Roman"/>
                <w:b/>
                <w:bCs/>
                <w:sz w:val="24"/>
                <w:szCs w:val="24"/>
                <w:lang w:eastAsia="fr-FR"/>
              </w:rPr>
            </w:pPr>
            <w:r w:rsidRPr="002072ED">
              <w:rPr>
                <w:rFonts w:ascii="Times New Roman" w:eastAsia="Times New Roman" w:hAnsi="Times New Roman" w:cs="Times New Roman"/>
                <w:b/>
                <w:bCs/>
                <w:sz w:val="24"/>
                <w:szCs w:val="24"/>
                <w:lang w:eastAsia="fr-FR"/>
              </w:rPr>
              <w:t>Dimensions (H × L)</w:t>
            </w:r>
          </w:p>
        </w:tc>
        <w:tc>
          <w:tcPr>
            <w:tcW w:w="0" w:type="auto"/>
            <w:vAlign w:val="center"/>
            <w:hideMark/>
          </w:tcPr>
          <w:p w:rsidR="002072ED" w:rsidRPr="002072ED" w:rsidRDefault="002072ED" w:rsidP="002072ED">
            <w:pPr>
              <w:spacing w:after="0" w:line="240" w:lineRule="auto"/>
              <w:rPr>
                <w:rFonts w:ascii="Times New Roman" w:eastAsia="Times New Roman" w:hAnsi="Times New Roman" w:cs="Times New Roman"/>
                <w:sz w:val="24"/>
                <w:szCs w:val="24"/>
                <w:lang w:eastAsia="fr-FR"/>
              </w:rPr>
            </w:pPr>
            <w:r w:rsidRPr="002072ED">
              <w:rPr>
                <w:rFonts w:ascii="Times New Roman" w:eastAsia="Times New Roman" w:hAnsi="Times New Roman" w:cs="Times New Roman"/>
                <w:sz w:val="24"/>
                <w:szCs w:val="24"/>
                <w:lang w:eastAsia="fr-FR"/>
              </w:rPr>
              <w:t>252 × 305 cm</w:t>
            </w:r>
          </w:p>
        </w:tc>
      </w:tr>
      <w:tr w:rsidR="002072ED" w:rsidRPr="002072ED" w:rsidTr="002072ED">
        <w:trPr>
          <w:tblCellSpacing w:w="52" w:type="dxa"/>
        </w:trPr>
        <w:tc>
          <w:tcPr>
            <w:tcW w:w="0" w:type="auto"/>
            <w:vAlign w:val="center"/>
            <w:hideMark/>
          </w:tcPr>
          <w:p w:rsidR="002072ED" w:rsidRPr="002072ED" w:rsidRDefault="002072ED" w:rsidP="002072ED">
            <w:pPr>
              <w:spacing w:after="0" w:line="240" w:lineRule="auto"/>
              <w:jc w:val="center"/>
              <w:rPr>
                <w:rFonts w:ascii="Times New Roman" w:eastAsia="Times New Roman" w:hAnsi="Times New Roman" w:cs="Times New Roman"/>
                <w:b/>
                <w:bCs/>
                <w:sz w:val="24"/>
                <w:szCs w:val="24"/>
                <w:lang w:eastAsia="fr-FR"/>
              </w:rPr>
            </w:pPr>
            <w:r w:rsidRPr="002072ED">
              <w:rPr>
                <w:rFonts w:ascii="Times New Roman" w:eastAsia="Times New Roman" w:hAnsi="Times New Roman" w:cs="Times New Roman"/>
                <w:b/>
                <w:bCs/>
                <w:sz w:val="24"/>
                <w:szCs w:val="24"/>
                <w:lang w:eastAsia="fr-FR"/>
              </w:rPr>
              <w:t>Localisation</w:t>
            </w:r>
          </w:p>
        </w:tc>
        <w:tc>
          <w:tcPr>
            <w:tcW w:w="0" w:type="auto"/>
            <w:vAlign w:val="center"/>
            <w:hideMark/>
          </w:tcPr>
          <w:p w:rsidR="002072ED" w:rsidRPr="002072ED" w:rsidRDefault="003A7B55" w:rsidP="002072ED">
            <w:pPr>
              <w:spacing w:after="0" w:line="240" w:lineRule="auto"/>
              <w:rPr>
                <w:rFonts w:ascii="Times New Roman" w:eastAsia="Times New Roman" w:hAnsi="Times New Roman" w:cs="Times New Roman"/>
                <w:sz w:val="24"/>
                <w:szCs w:val="24"/>
                <w:lang w:eastAsia="fr-FR"/>
              </w:rPr>
            </w:pPr>
            <w:hyperlink r:id="rId8" w:tooltip="de:Kunsthalle Mannheim" w:history="1">
              <w:proofErr w:type="spellStart"/>
              <w:r w:rsidR="002072ED" w:rsidRPr="002072ED">
                <w:rPr>
                  <w:rFonts w:ascii="Times New Roman" w:eastAsia="Times New Roman" w:hAnsi="Times New Roman" w:cs="Times New Roman"/>
                  <w:color w:val="0000FF"/>
                  <w:sz w:val="24"/>
                  <w:szCs w:val="24"/>
                  <w:u w:val="single"/>
                  <w:lang w:eastAsia="fr-FR"/>
                </w:rPr>
                <w:t>Städtische</w:t>
              </w:r>
              <w:proofErr w:type="spellEnd"/>
              <w:r w:rsidR="002072ED" w:rsidRPr="002072ED">
                <w:rPr>
                  <w:rFonts w:ascii="Times New Roman" w:eastAsia="Times New Roman" w:hAnsi="Times New Roman" w:cs="Times New Roman"/>
                  <w:color w:val="0000FF"/>
                  <w:sz w:val="24"/>
                  <w:szCs w:val="24"/>
                  <w:u w:val="single"/>
                  <w:lang w:eastAsia="fr-FR"/>
                </w:rPr>
                <w:t xml:space="preserve"> </w:t>
              </w:r>
              <w:proofErr w:type="spellStart"/>
              <w:r w:rsidR="002072ED" w:rsidRPr="002072ED">
                <w:rPr>
                  <w:rFonts w:ascii="Times New Roman" w:eastAsia="Times New Roman" w:hAnsi="Times New Roman" w:cs="Times New Roman"/>
                  <w:color w:val="0000FF"/>
                  <w:sz w:val="24"/>
                  <w:szCs w:val="24"/>
                  <w:u w:val="single"/>
                  <w:lang w:eastAsia="fr-FR"/>
                </w:rPr>
                <w:t>Kunsthalle</w:t>
              </w:r>
              <w:proofErr w:type="spellEnd"/>
            </w:hyperlink>
            <w:r w:rsidR="002072ED" w:rsidRPr="002072ED">
              <w:rPr>
                <w:rFonts w:ascii="Times New Roman" w:eastAsia="Times New Roman" w:hAnsi="Times New Roman" w:cs="Times New Roman"/>
                <w:sz w:val="24"/>
                <w:szCs w:val="24"/>
                <w:lang w:eastAsia="fr-FR"/>
              </w:rPr>
              <w:t xml:space="preserve">, </w:t>
            </w:r>
            <w:hyperlink r:id="rId9" w:tooltip="Mannheim" w:history="1">
              <w:r w:rsidR="002072ED" w:rsidRPr="002072ED">
                <w:rPr>
                  <w:rFonts w:ascii="Times New Roman" w:eastAsia="Times New Roman" w:hAnsi="Times New Roman" w:cs="Times New Roman"/>
                  <w:color w:val="0000FF"/>
                  <w:sz w:val="24"/>
                  <w:szCs w:val="24"/>
                  <w:u w:val="single"/>
                  <w:lang w:eastAsia="fr-FR"/>
                </w:rPr>
                <w:t>Mannheim</w:t>
              </w:r>
            </w:hyperlink>
            <w:r w:rsidR="002072ED" w:rsidRPr="002072ED">
              <w:rPr>
                <w:rFonts w:ascii="Times New Roman" w:eastAsia="Times New Roman" w:hAnsi="Times New Roman" w:cs="Times New Roman"/>
                <w:sz w:val="24"/>
                <w:szCs w:val="24"/>
                <w:lang w:eastAsia="fr-FR"/>
              </w:rPr>
              <w:t xml:space="preserve"> (Allemagne)</w:t>
            </w:r>
          </w:p>
        </w:tc>
      </w:tr>
    </w:tbl>
    <w:p w:rsidR="002072ED" w:rsidRDefault="002072ED" w:rsidP="002072ED">
      <w:pPr>
        <w:pStyle w:val="NormalWeb"/>
      </w:pPr>
      <w:r>
        <w:rPr>
          <w:b/>
          <w:bCs/>
          <w:i/>
          <w:iCs/>
        </w:rPr>
        <w:t>L'Exécution de Maximilien</w:t>
      </w:r>
      <w:r>
        <w:t xml:space="preserve"> est un </w:t>
      </w:r>
      <w:hyperlink r:id="rId10" w:tooltip="Peinture" w:history="1">
        <w:r>
          <w:rPr>
            <w:rStyle w:val="Lienhypertexte"/>
          </w:rPr>
          <w:t>tableau</w:t>
        </w:r>
      </w:hyperlink>
      <w:r>
        <w:t xml:space="preserve"> réalisé par le </w:t>
      </w:r>
      <w:hyperlink r:id="rId11" w:tooltip="Peinture" w:history="1">
        <w:r>
          <w:rPr>
            <w:rStyle w:val="Lienhypertexte"/>
          </w:rPr>
          <w:t>peintre</w:t>
        </w:r>
      </w:hyperlink>
      <w:r>
        <w:t xml:space="preserve"> </w:t>
      </w:r>
      <w:hyperlink r:id="rId12" w:tooltip="Édouard Manet" w:history="1">
        <w:r>
          <w:rPr>
            <w:rStyle w:val="Lienhypertexte"/>
          </w:rPr>
          <w:t>Édouard Manet</w:t>
        </w:r>
      </w:hyperlink>
      <w:r>
        <w:t xml:space="preserve"> en </w:t>
      </w:r>
      <w:hyperlink r:id="rId13" w:tooltip="1868" w:history="1">
        <w:r>
          <w:rPr>
            <w:rStyle w:val="Lienhypertexte"/>
          </w:rPr>
          <w:t>1868</w:t>
        </w:r>
      </w:hyperlink>
      <w:r>
        <w:t xml:space="preserve">. La toile représente l'exécution de </w:t>
      </w:r>
      <w:hyperlink r:id="rId14" w:tooltip="Maximilien Ier du Mexique" w:history="1">
        <w:r>
          <w:rPr>
            <w:rStyle w:val="Lienhypertexte"/>
          </w:rPr>
          <w:t>Maximilien de Habsbourg-Lorraine</w:t>
        </w:r>
      </w:hyperlink>
      <w:r>
        <w:t xml:space="preserve"> par un peloton d'exécution républicain.</w:t>
      </w:r>
    </w:p>
    <w:p w:rsidR="002072ED" w:rsidRDefault="002072ED" w:rsidP="002072ED">
      <w:pPr>
        <w:pStyle w:val="NormalWeb"/>
      </w:pPr>
      <w:r>
        <w:t xml:space="preserve">Pendant trois ans, Maximilien avait été empereur du Mexique sous la protection des troupes de </w:t>
      </w:r>
      <w:hyperlink r:id="rId15" w:tooltip="Napoléon III" w:history="1">
        <w:r>
          <w:rPr>
            <w:rStyle w:val="Lienhypertexte"/>
          </w:rPr>
          <w:t>Napoléon III</w:t>
        </w:r>
      </w:hyperlink>
      <w:r>
        <w:t xml:space="preserve">. Au bout de ces trois années, l'empereur des Français ordonne le retrait de ses troupes et conseille à Maximilien d'abdiquer et d'embarquer pour l’Europe, car il est lucide vis-à-vis des soulèvements républicains au Mexique et soucieux de ne pas aggraver la situation entre le second empire et ses opposants républicains. Pensant la situation encore rattrapable, Maximilien tentera jusqu'au bout de maintenir son empire en place. Il tombe entre les mains des opposants républicains, et est condamné à mort (dans un théâtre transformé en C'est une reprise d'un tableau de </w:t>
      </w:r>
      <w:hyperlink r:id="rId16" w:tooltip="Francisco de Goya" w:history="1">
        <w:r>
          <w:rPr>
            <w:rStyle w:val="Lienhypertexte"/>
          </w:rPr>
          <w:t>Francisco de Goya</w:t>
        </w:r>
      </w:hyperlink>
      <w:r>
        <w:t xml:space="preserve">, </w:t>
      </w:r>
      <w:hyperlink r:id="rId17" w:tooltip="Tres de Mayo" w:history="1">
        <w:proofErr w:type="spellStart"/>
        <w:r>
          <w:rPr>
            <w:rStyle w:val="Lienhypertexte"/>
          </w:rPr>
          <w:t>Tres</w:t>
        </w:r>
        <w:proofErr w:type="spellEnd"/>
        <w:r>
          <w:rPr>
            <w:rStyle w:val="Lienhypertexte"/>
          </w:rPr>
          <w:t xml:space="preserve"> de Mayo</w:t>
        </w:r>
      </w:hyperlink>
      <w:r>
        <w:t xml:space="preserve"> qui présentait les troupes françaises fusillant des civils en Espagne, sous les ordres de </w:t>
      </w:r>
      <w:hyperlink r:id="rId18" w:tooltip="Joachim Murat" w:history="1">
        <w:r>
          <w:rPr>
            <w:rStyle w:val="Lienhypertexte"/>
          </w:rPr>
          <w:t>Joachim Murat</w:t>
        </w:r>
      </w:hyperlink>
      <w:r w:rsidR="003A7B55">
        <w:t>.</w:t>
      </w:r>
    </w:p>
    <w:p w:rsidR="002072ED" w:rsidRDefault="002072ED" w:rsidP="002072ED">
      <w:pPr>
        <w:pStyle w:val="NormalWeb"/>
      </w:pPr>
      <w:r>
        <w:rPr>
          <w:noProof/>
        </w:rPr>
        <w:lastRenderedPageBreak/>
        <w:drawing>
          <wp:inline distT="0" distB="0" distL="0" distR="0" wp14:anchorId="0501683E" wp14:editId="3A9671D7">
            <wp:extent cx="5236845" cy="2743200"/>
            <wp:effectExtent l="0" t="0" r="1905" b="0"/>
            <wp:docPr id="2" name="il_fi" descr="http://www.histoire-geographie-college.fr/wp-content/uploads/2012/04/massacre-en-Cor%C3%A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stoire-geographie-college.fr/wp-content/uploads/2012/04/massacre-en-Cor%C3%A9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6845" cy="2743200"/>
                    </a:xfrm>
                    <a:prstGeom prst="rect">
                      <a:avLst/>
                    </a:prstGeom>
                    <a:noFill/>
                    <a:ln>
                      <a:noFill/>
                    </a:ln>
                  </pic:spPr>
                </pic:pic>
              </a:graphicData>
            </a:graphic>
          </wp:inline>
        </w:drawing>
      </w:r>
    </w:p>
    <w:p w:rsidR="002072ED" w:rsidRDefault="002072ED" w:rsidP="002072ED">
      <w:pPr>
        <w:pStyle w:val="NormalWeb"/>
      </w:pPr>
      <w:r>
        <w:t>Pablo Picasso : Massacre en Corée</w:t>
      </w:r>
    </w:p>
    <w:p w:rsidR="005F3941" w:rsidRDefault="005F3941" w:rsidP="002072ED">
      <w:pPr>
        <w:pStyle w:val="NormalWeb"/>
      </w:pPr>
      <w:r>
        <w:rPr>
          <w:b/>
          <w:bCs/>
        </w:rPr>
        <w:t>Massacre en Corée</w:t>
      </w:r>
      <w:r>
        <w:t xml:space="preserve"> est un tableau de </w:t>
      </w:r>
      <w:hyperlink r:id="rId20" w:tooltip="Pablo Picasso" w:history="1">
        <w:r>
          <w:rPr>
            <w:rStyle w:val="Lienhypertexte"/>
          </w:rPr>
          <w:t>Picasso</w:t>
        </w:r>
      </w:hyperlink>
      <w:r>
        <w:t xml:space="preserve"> peint en </w:t>
      </w:r>
      <w:hyperlink r:id="rId21" w:tooltip="1951" w:history="1">
        <w:r>
          <w:rPr>
            <w:rStyle w:val="Lienhypertexte"/>
          </w:rPr>
          <w:t>1951</w:t>
        </w:r>
      </w:hyperlink>
      <w:r>
        <w:t xml:space="preserve">, dans le style </w:t>
      </w:r>
      <w:hyperlink r:id="rId22" w:tooltip="Expressionniste" w:history="1">
        <w:r>
          <w:rPr>
            <w:rStyle w:val="Lienhypertexte"/>
          </w:rPr>
          <w:t>expressionniste</w:t>
        </w:r>
      </w:hyperlink>
      <w:r>
        <w:t xml:space="preserve"> et dans le style </w:t>
      </w:r>
      <w:hyperlink r:id="rId23" w:tooltip="Cubisme" w:history="1">
        <w:r>
          <w:rPr>
            <w:rStyle w:val="Lienhypertexte"/>
          </w:rPr>
          <w:t>cubiste</w:t>
        </w:r>
      </w:hyperlink>
      <w:r>
        <w:t xml:space="preserve">. Le tableau est conservé au </w:t>
      </w:r>
      <w:hyperlink r:id="rId24" w:tooltip="Musée Picasso (Paris)" w:history="1">
        <w:r>
          <w:rPr>
            <w:rStyle w:val="Lienhypertexte"/>
          </w:rPr>
          <w:t>Musée Picasso</w:t>
        </w:r>
      </w:hyperlink>
      <w:r>
        <w:t xml:space="preserve"> de Paris. Il date de 1951, c'est-à-dire six mois après le début de la </w:t>
      </w:r>
      <w:hyperlink r:id="rId25" w:tooltip="Guerre de Corée" w:history="1">
        <w:r>
          <w:rPr>
            <w:rStyle w:val="Lienhypertexte"/>
          </w:rPr>
          <w:t>Guerre de Corée</w:t>
        </w:r>
      </w:hyperlink>
      <w:r w:rsidR="003A7B55">
        <w:t xml:space="preserve">  pendant</w:t>
      </w:r>
      <w:r>
        <w:t xml:space="preserve"> la guerre froide (1947-1991)</w:t>
      </w:r>
    </w:p>
    <w:p w:rsidR="002072ED" w:rsidRDefault="002072ED" w:rsidP="002072ED">
      <w:r>
        <w:t xml:space="preserve">C'est une reprise d'un tableau de </w:t>
      </w:r>
      <w:hyperlink r:id="rId26" w:tooltip="Francisco de Goya" w:history="1">
        <w:r>
          <w:rPr>
            <w:rStyle w:val="Lienhypertexte"/>
          </w:rPr>
          <w:t>Francisco de Goya</w:t>
        </w:r>
      </w:hyperlink>
      <w:r>
        <w:t xml:space="preserve">, </w:t>
      </w:r>
      <w:hyperlink r:id="rId27" w:tooltip="Tres de Mayo" w:history="1">
        <w:proofErr w:type="spellStart"/>
        <w:r>
          <w:rPr>
            <w:rStyle w:val="Lienhypertexte"/>
          </w:rPr>
          <w:t>Tres</w:t>
        </w:r>
        <w:proofErr w:type="spellEnd"/>
        <w:r>
          <w:rPr>
            <w:rStyle w:val="Lienhypertexte"/>
          </w:rPr>
          <w:t xml:space="preserve"> de Mayo</w:t>
        </w:r>
      </w:hyperlink>
      <w:r>
        <w:t xml:space="preserve"> qui présentait les troupes françaises fusillant des civils en Espagne, sous les ordres de </w:t>
      </w:r>
      <w:hyperlink r:id="rId28" w:tooltip="Joachim Murat" w:history="1">
        <w:r>
          <w:rPr>
            <w:rStyle w:val="Lienhypertexte"/>
          </w:rPr>
          <w:t>Joachim Murat</w:t>
        </w:r>
      </w:hyperlink>
      <w:r>
        <w:t xml:space="preserve">, et aussi d'un tableau </w:t>
      </w:r>
      <w:hyperlink r:id="rId29" w:tooltip="Édouard Manet" w:history="1">
        <w:r>
          <w:rPr>
            <w:rStyle w:val="Lienhypertexte"/>
          </w:rPr>
          <w:t>Manet</w:t>
        </w:r>
      </w:hyperlink>
      <w:r>
        <w:t xml:space="preserve">, </w:t>
      </w:r>
      <w:hyperlink r:id="rId30" w:tooltip="L'Exécution de Maximilien" w:history="1">
        <w:r>
          <w:rPr>
            <w:rStyle w:val="Lienhypertexte"/>
            <w:i/>
            <w:iCs/>
          </w:rPr>
          <w:t>L'Exécution de Maximilien</w:t>
        </w:r>
      </w:hyperlink>
      <w:r>
        <w:t>.</w:t>
      </w:r>
    </w:p>
    <w:sectPr w:rsidR="00207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ED"/>
    <w:rsid w:val="002072ED"/>
    <w:rsid w:val="003A7B55"/>
    <w:rsid w:val="005F3941"/>
    <w:rsid w:val="008E6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72ED"/>
    <w:rPr>
      <w:rFonts w:ascii="Tahoma" w:hAnsi="Tahoma" w:cs="Tahoma"/>
      <w:sz w:val="16"/>
      <w:szCs w:val="16"/>
    </w:rPr>
  </w:style>
  <w:style w:type="paragraph" w:styleId="NormalWeb">
    <w:name w:val="Normal (Web)"/>
    <w:basedOn w:val="Normal"/>
    <w:uiPriority w:val="99"/>
    <w:semiHidden/>
    <w:unhideWhenUsed/>
    <w:rsid w:val="002072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72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72ED"/>
    <w:rPr>
      <w:rFonts w:ascii="Tahoma" w:hAnsi="Tahoma" w:cs="Tahoma"/>
      <w:sz w:val="16"/>
      <w:szCs w:val="16"/>
    </w:rPr>
  </w:style>
  <w:style w:type="paragraph" w:styleId="NormalWeb">
    <w:name w:val="Normal (Web)"/>
    <w:basedOn w:val="Normal"/>
    <w:uiPriority w:val="99"/>
    <w:semiHidden/>
    <w:unhideWhenUsed/>
    <w:rsid w:val="002072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7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419">
      <w:bodyDiv w:val="1"/>
      <w:marLeft w:val="0"/>
      <w:marRight w:val="0"/>
      <w:marTop w:val="0"/>
      <w:marBottom w:val="0"/>
      <w:divBdr>
        <w:top w:val="none" w:sz="0" w:space="0" w:color="auto"/>
        <w:left w:val="none" w:sz="0" w:space="0" w:color="auto"/>
        <w:bottom w:val="none" w:sz="0" w:space="0" w:color="auto"/>
        <w:right w:val="none" w:sz="0" w:space="0" w:color="auto"/>
      </w:divBdr>
      <w:divsChild>
        <w:div w:id="428039387">
          <w:marLeft w:val="0"/>
          <w:marRight w:val="0"/>
          <w:marTop w:val="0"/>
          <w:marBottom w:val="0"/>
          <w:divBdr>
            <w:top w:val="none" w:sz="0" w:space="0" w:color="auto"/>
            <w:left w:val="none" w:sz="0" w:space="0" w:color="auto"/>
            <w:bottom w:val="none" w:sz="0" w:space="0" w:color="auto"/>
            <w:right w:val="none" w:sz="0" w:space="0" w:color="auto"/>
          </w:divBdr>
        </w:div>
        <w:div w:id="1790397271">
          <w:marLeft w:val="0"/>
          <w:marRight w:val="0"/>
          <w:marTop w:val="0"/>
          <w:marBottom w:val="0"/>
          <w:divBdr>
            <w:top w:val="none" w:sz="0" w:space="0" w:color="auto"/>
            <w:left w:val="none" w:sz="0" w:space="0" w:color="auto"/>
            <w:bottom w:val="none" w:sz="0" w:space="0" w:color="auto"/>
            <w:right w:val="none" w:sz="0" w:space="0" w:color="auto"/>
          </w:divBdr>
        </w:div>
        <w:div w:id="2018581777">
          <w:marLeft w:val="0"/>
          <w:marRight w:val="0"/>
          <w:marTop w:val="0"/>
          <w:marBottom w:val="0"/>
          <w:divBdr>
            <w:top w:val="none" w:sz="0" w:space="0" w:color="auto"/>
            <w:left w:val="none" w:sz="0" w:space="0" w:color="auto"/>
            <w:bottom w:val="none" w:sz="0" w:space="0" w:color="auto"/>
            <w:right w:val="none" w:sz="0" w:space="0" w:color="auto"/>
          </w:divBdr>
        </w:div>
        <w:div w:id="341058034">
          <w:marLeft w:val="0"/>
          <w:marRight w:val="0"/>
          <w:marTop w:val="0"/>
          <w:marBottom w:val="0"/>
          <w:divBdr>
            <w:top w:val="none" w:sz="0" w:space="0" w:color="auto"/>
            <w:left w:val="none" w:sz="0" w:space="0" w:color="auto"/>
            <w:bottom w:val="none" w:sz="0" w:space="0" w:color="auto"/>
            <w:right w:val="none" w:sz="0" w:space="0" w:color="auto"/>
          </w:divBdr>
        </w:div>
        <w:div w:id="1494418882">
          <w:marLeft w:val="0"/>
          <w:marRight w:val="0"/>
          <w:marTop w:val="0"/>
          <w:marBottom w:val="0"/>
          <w:divBdr>
            <w:top w:val="none" w:sz="0" w:space="0" w:color="auto"/>
            <w:left w:val="none" w:sz="0" w:space="0" w:color="auto"/>
            <w:bottom w:val="none" w:sz="0" w:space="0" w:color="auto"/>
            <w:right w:val="none" w:sz="0" w:space="0" w:color="auto"/>
          </w:divBdr>
        </w:div>
        <w:div w:id="1552419818">
          <w:marLeft w:val="0"/>
          <w:marRight w:val="0"/>
          <w:marTop w:val="0"/>
          <w:marBottom w:val="0"/>
          <w:divBdr>
            <w:top w:val="none" w:sz="0" w:space="0" w:color="auto"/>
            <w:left w:val="none" w:sz="0" w:space="0" w:color="auto"/>
            <w:bottom w:val="none" w:sz="0" w:space="0" w:color="auto"/>
            <w:right w:val="none" w:sz="0" w:space="0" w:color="auto"/>
          </w:divBdr>
        </w:div>
        <w:div w:id="146363924">
          <w:marLeft w:val="0"/>
          <w:marRight w:val="0"/>
          <w:marTop w:val="0"/>
          <w:marBottom w:val="0"/>
          <w:divBdr>
            <w:top w:val="none" w:sz="0" w:space="0" w:color="auto"/>
            <w:left w:val="none" w:sz="0" w:space="0" w:color="auto"/>
            <w:bottom w:val="none" w:sz="0" w:space="0" w:color="auto"/>
            <w:right w:val="none" w:sz="0" w:space="0" w:color="auto"/>
          </w:divBdr>
        </w:div>
        <w:div w:id="1771270883">
          <w:marLeft w:val="0"/>
          <w:marRight w:val="0"/>
          <w:marTop w:val="0"/>
          <w:marBottom w:val="0"/>
          <w:divBdr>
            <w:top w:val="none" w:sz="0" w:space="0" w:color="auto"/>
            <w:left w:val="none" w:sz="0" w:space="0" w:color="auto"/>
            <w:bottom w:val="none" w:sz="0" w:space="0" w:color="auto"/>
            <w:right w:val="none" w:sz="0" w:space="0" w:color="auto"/>
          </w:divBdr>
        </w:div>
        <w:div w:id="456602994">
          <w:marLeft w:val="0"/>
          <w:marRight w:val="0"/>
          <w:marTop w:val="0"/>
          <w:marBottom w:val="0"/>
          <w:divBdr>
            <w:top w:val="none" w:sz="0" w:space="0" w:color="auto"/>
            <w:left w:val="none" w:sz="0" w:space="0" w:color="auto"/>
            <w:bottom w:val="none" w:sz="0" w:space="0" w:color="auto"/>
            <w:right w:val="none" w:sz="0" w:space="0" w:color="auto"/>
          </w:divBdr>
        </w:div>
        <w:div w:id="1597858659">
          <w:marLeft w:val="0"/>
          <w:marRight w:val="0"/>
          <w:marTop w:val="0"/>
          <w:marBottom w:val="0"/>
          <w:divBdr>
            <w:top w:val="none" w:sz="0" w:space="0" w:color="auto"/>
            <w:left w:val="none" w:sz="0" w:space="0" w:color="auto"/>
            <w:bottom w:val="none" w:sz="0" w:space="0" w:color="auto"/>
            <w:right w:val="none" w:sz="0" w:space="0" w:color="auto"/>
          </w:divBdr>
        </w:div>
        <w:div w:id="73403677">
          <w:marLeft w:val="0"/>
          <w:marRight w:val="0"/>
          <w:marTop w:val="0"/>
          <w:marBottom w:val="0"/>
          <w:divBdr>
            <w:top w:val="none" w:sz="0" w:space="0" w:color="auto"/>
            <w:left w:val="none" w:sz="0" w:space="0" w:color="auto"/>
            <w:bottom w:val="none" w:sz="0" w:space="0" w:color="auto"/>
            <w:right w:val="none" w:sz="0" w:space="0" w:color="auto"/>
          </w:divBdr>
        </w:div>
        <w:div w:id="451168858">
          <w:marLeft w:val="0"/>
          <w:marRight w:val="0"/>
          <w:marTop w:val="0"/>
          <w:marBottom w:val="0"/>
          <w:divBdr>
            <w:top w:val="none" w:sz="0" w:space="0" w:color="auto"/>
            <w:left w:val="none" w:sz="0" w:space="0" w:color="auto"/>
            <w:bottom w:val="none" w:sz="0" w:space="0" w:color="auto"/>
            <w:right w:val="none" w:sz="0" w:space="0" w:color="auto"/>
          </w:divBdr>
        </w:div>
      </w:divsChild>
    </w:div>
    <w:div w:id="653879139">
      <w:bodyDiv w:val="1"/>
      <w:marLeft w:val="0"/>
      <w:marRight w:val="0"/>
      <w:marTop w:val="0"/>
      <w:marBottom w:val="0"/>
      <w:divBdr>
        <w:top w:val="none" w:sz="0" w:space="0" w:color="auto"/>
        <w:left w:val="none" w:sz="0" w:space="0" w:color="auto"/>
        <w:bottom w:val="none" w:sz="0" w:space="0" w:color="auto"/>
        <w:right w:val="none" w:sz="0" w:space="0" w:color="auto"/>
      </w:divBdr>
    </w:div>
    <w:div w:id="873272164">
      <w:bodyDiv w:val="1"/>
      <w:marLeft w:val="0"/>
      <w:marRight w:val="0"/>
      <w:marTop w:val="0"/>
      <w:marBottom w:val="0"/>
      <w:divBdr>
        <w:top w:val="none" w:sz="0" w:space="0" w:color="auto"/>
        <w:left w:val="none" w:sz="0" w:space="0" w:color="auto"/>
        <w:bottom w:val="none" w:sz="0" w:space="0" w:color="auto"/>
        <w:right w:val="none" w:sz="0" w:space="0" w:color="auto"/>
      </w:divBdr>
      <w:divsChild>
        <w:div w:id="214588995">
          <w:marLeft w:val="0"/>
          <w:marRight w:val="0"/>
          <w:marTop w:val="0"/>
          <w:marBottom w:val="0"/>
          <w:divBdr>
            <w:top w:val="none" w:sz="0" w:space="0" w:color="auto"/>
            <w:left w:val="none" w:sz="0" w:space="0" w:color="auto"/>
            <w:bottom w:val="none" w:sz="0" w:space="0" w:color="auto"/>
            <w:right w:val="none" w:sz="0" w:space="0" w:color="auto"/>
          </w:divBdr>
        </w:div>
        <w:div w:id="1525631672">
          <w:marLeft w:val="0"/>
          <w:marRight w:val="0"/>
          <w:marTop w:val="0"/>
          <w:marBottom w:val="0"/>
          <w:divBdr>
            <w:top w:val="none" w:sz="0" w:space="0" w:color="auto"/>
            <w:left w:val="none" w:sz="0" w:space="0" w:color="auto"/>
            <w:bottom w:val="none" w:sz="0" w:space="0" w:color="auto"/>
            <w:right w:val="none" w:sz="0" w:space="0" w:color="auto"/>
          </w:divBdr>
        </w:div>
        <w:div w:id="498274705">
          <w:marLeft w:val="0"/>
          <w:marRight w:val="0"/>
          <w:marTop w:val="0"/>
          <w:marBottom w:val="0"/>
          <w:divBdr>
            <w:top w:val="none" w:sz="0" w:space="0" w:color="auto"/>
            <w:left w:val="none" w:sz="0" w:space="0" w:color="auto"/>
            <w:bottom w:val="none" w:sz="0" w:space="0" w:color="auto"/>
            <w:right w:val="none" w:sz="0" w:space="0" w:color="auto"/>
          </w:divBdr>
        </w:div>
        <w:div w:id="48114985">
          <w:marLeft w:val="0"/>
          <w:marRight w:val="0"/>
          <w:marTop w:val="0"/>
          <w:marBottom w:val="0"/>
          <w:divBdr>
            <w:top w:val="none" w:sz="0" w:space="0" w:color="auto"/>
            <w:left w:val="none" w:sz="0" w:space="0" w:color="auto"/>
            <w:bottom w:val="none" w:sz="0" w:space="0" w:color="auto"/>
            <w:right w:val="none" w:sz="0" w:space="0" w:color="auto"/>
          </w:divBdr>
        </w:div>
        <w:div w:id="162018328">
          <w:marLeft w:val="0"/>
          <w:marRight w:val="0"/>
          <w:marTop w:val="0"/>
          <w:marBottom w:val="0"/>
          <w:divBdr>
            <w:top w:val="none" w:sz="0" w:space="0" w:color="auto"/>
            <w:left w:val="none" w:sz="0" w:space="0" w:color="auto"/>
            <w:bottom w:val="none" w:sz="0" w:space="0" w:color="auto"/>
            <w:right w:val="none" w:sz="0" w:space="0" w:color="auto"/>
          </w:divBdr>
        </w:div>
        <w:div w:id="555315491">
          <w:marLeft w:val="0"/>
          <w:marRight w:val="0"/>
          <w:marTop w:val="0"/>
          <w:marBottom w:val="0"/>
          <w:divBdr>
            <w:top w:val="none" w:sz="0" w:space="0" w:color="auto"/>
            <w:left w:val="none" w:sz="0" w:space="0" w:color="auto"/>
            <w:bottom w:val="none" w:sz="0" w:space="0" w:color="auto"/>
            <w:right w:val="none" w:sz="0" w:space="0" w:color="auto"/>
          </w:divBdr>
        </w:div>
        <w:div w:id="1975719816">
          <w:marLeft w:val="0"/>
          <w:marRight w:val="0"/>
          <w:marTop w:val="0"/>
          <w:marBottom w:val="0"/>
          <w:divBdr>
            <w:top w:val="none" w:sz="0" w:space="0" w:color="auto"/>
            <w:left w:val="none" w:sz="0" w:space="0" w:color="auto"/>
            <w:bottom w:val="none" w:sz="0" w:space="0" w:color="auto"/>
            <w:right w:val="none" w:sz="0" w:space="0" w:color="auto"/>
          </w:divBdr>
        </w:div>
        <w:div w:id="1398817857">
          <w:marLeft w:val="0"/>
          <w:marRight w:val="0"/>
          <w:marTop w:val="0"/>
          <w:marBottom w:val="0"/>
          <w:divBdr>
            <w:top w:val="none" w:sz="0" w:space="0" w:color="auto"/>
            <w:left w:val="none" w:sz="0" w:space="0" w:color="auto"/>
            <w:bottom w:val="none" w:sz="0" w:space="0" w:color="auto"/>
            <w:right w:val="none" w:sz="0" w:space="0" w:color="auto"/>
          </w:divBdr>
        </w:div>
        <w:div w:id="127826210">
          <w:marLeft w:val="0"/>
          <w:marRight w:val="0"/>
          <w:marTop w:val="0"/>
          <w:marBottom w:val="0"/>
          <w:divBdr>
            <w:top w:val="none" w:sz="0" w:space="0" w:color="auto"/>
            <w:left w:val="none" w:sz="0" w:space="0" w:color="auto"/>
            <w:bottom w:val="none" w:sz="0" w:space="0" w:color="auto"/>
            <w:right w:val="none" w:sz="0" w:space="0" w:color="auto"/>
          </w:divBdr>
        </w:div>
        <w:div w:id="1098257490">
          <w:marLeft w:val="0"/>
          <w:marRight w:val="0"/>
          <w:marTop w:val="0"/>
          <w:marBottom w:val="0"/>
          <w:divBdr>
            <w:top w:val="none" w:sz="0" w:space="0" w:color="auto"/>
            <w:left w:val="none" w:sz="0" w:space="0" w:color="auto"/>
            <w:bottom w:val="none" w:sz="0" w:space="0" w:color="auto"/>
            <w:right w:val="none" w:sz="0" w:space="0" w:color="auto"/>
          </w:divBdr>
        </w:div>
        <w:div w:id="563221453">
          <w:marLeft w:val="0"/>
          <w:marRight w:val="0"/>
          <w:marTop w:val="0"/>
          <w:marBottom w:val="0"/>
          <w:divBdr>
            <w:top w:val="none" w:sz="0" w:space="0" w:color="auto"/>
            <w:left w:val="none" w:sz="0" w:space="0" w:color="auto"/>
            <w:bottom w:val="none" w:sz="0" w:space="0" w:color="auto"/>
            <w:right w:val="none" w:sz="0" w:space="0" w:color="auto"/>
          </w:divBdr>
        </w:div>
        <w:div w:id="1054812975">
          <w:marLeft w:val="0"/>
          <w:marRight w:val="0"/>
          <w:marTop w:val="0"/>
          <w:marBottom w:val="0"/>
          <w:divBdr>
            <w:top w:val="none" w:sz="0" w:space="0" w:color="auto"/>
            <w:left w:val="none" w:sz="0" w:space="0" w:color="auto"/>
            <w:bottom w:val="none" w:sz="0" w:space="0" w:color="auto"/>
            <w:right w:val="none" w:sz="0" w:space="0" w:color="auto"/>
          </w:divBdr>
        </w:div>
      </w:divsChild>
    </w:div>
    <w:div w:id="10272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Kunsthalle_Mannheim" TargetMode="External"/><Relationship Id="rId13" Type="http://schemas.openxmlformats.org/officeDocument/2006/relationships/hyperlink" Target="http://fr.wikipedia.org/wiki/1868" TargetMode="External"/><Relationship Id="rId18" Type="http://schemas.openxmlformats.org/officeDocument/2006/relationships/hyperlink" Target="http://fr.wikipedia.org/wiki/Joachim_Murat" TargetMode="External"/><Relationship Id="rId26" Type="http://schemas.openxmlformats.org/officeDocument/2006/relationships/hyperlink" Target="http://fr.wikipedia.org/wiki/Francisco_de_Goya" TargetMode="External"/><Relationship Id="rId3" Type="http://schemas.openxmlformats.org/officeDocument/2006/relationships/settings" Target="settings.xml"/><Relationship Id="rId21" Type="http://schemas.openxmlformats.org/officeDocument/2006/relationships/hyperlink" Target="http://fr.wikipedia.org/wiki/1951" TargetMode="External"/><Relationship Id="rId7" Type="http://schemas.openxmlformats.org/officeDocument/2006/relationships/hyperlink" Target="http://fr.wikipedia.org/wiki/%C3%89douard_Manet" TargetMode="External"/><Relationship Id="rId12" Type="http://schemas.openxmlformats.org/officeDocument/2006/relationships/hyperlink" Target="http://fr.wikipedia.org/wiki/%C3%89douard_Manet" TargetMode="External"/><Relationship Id="rId17" Type="http://schemas.openxmlformats.org/officeDocument/2006/relationships/hyperlink" Target="http://fr.wikipedia.org/wiki/Tres_de_Mayo" TargetMode="External"/><Relationship Id="rId25" Type="http://schemas.openxmlformats.org/officeDocument/2006/relationships/hyperlink" Target="http://fr.wikipedia.org/wiki/Guerre_de_Cor%C3%A9e" TargetMode="External"/><Relationship Id="rId2" Type="http://schemas.microsoft.com/office/2007/relationships/stylesWithEffects" Target="stylesWithEffects.xml"/><Relationship Id="rId16" Type="http://schemas.openxmlformats.org/officeDocument/2006/relationships/hyperlink" Target="http://fr.wikipedia.org/wiki/Francisco_de_Goya" TargetMode="External"/><Relationship Id="rId20" Type="http://schemas.openxmlformats.org/officeDocument/2006/relationships/hyperlink" Target="http://fr.wikipedia.org/wiki/Pablo_Picasso" TargetMode="External"/><Relationship Id="rId29" Type="http://schemas.openxmlformats.org/officeDocument/2006/relationships/hyperlink" Target="http://fr.wikipedia.org/wiki/%C3%89douard_Mane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fr.wikipedia.org/wiki/Peinture" TargetMode="External"/><Relationship Id="rId24" Type="http://schemas.openxmlformats.org/officeDocument/2006/relationships/hyperlink" Target="http://fr.wikipedia.org/wiki/Mus%C3%A9e_Picasso_%28Paris%29" TargetMode="External"/><Relationship Id="rId32" Type="http://schemas.openxmlformats.org/officeDocument/2006/relationships/theme" Target="theme/theme1.xml"/><Relationship Id="rId5" Type="http://schemas.openxmlformats.org/officeDocument/2006/relationships/hyperlink" Target="http://commons.wikimedia.org/wiki/File:Edouard_Manet_022.jpg?uselang=fr" TargetMode="External"/><Relationship Id="rId15" Type="http://schemas.openxmlformats.org/officeDocument/2006/relationships/hyperlink" Target="http://fr.wikipedia.org/wiki/Napol%C3%A9on_III" TargetMode="External"/><Relationship Id="rId23" Type="http://schemas.openxmlformats.org/officeDocument/2006/relationships/hyperlink" Target="http://fr.wikipedia.org/wiki/Cubisme" TargetMode="External"/><Relationship Id="rId28" Type="http://schemas.openxmlformats.org/officeDocument/2006/relationships/hyperlink" Target="http://fr.wikipedia.org/wiki/Joachim_Murat" TargetMode="External"/><Relationship Id="rId10" Type="http://schemas.openxmlformats.org/officeDocument/2006/relationships/hyperlink" Target="http://fr.wikipedia.org/wiki/Peinture"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wikipedia.org/wiki/Mannheim" TargetMode="External"/><Relationship Id="rId14" Type="http://schemas.openxmlformats.org/officeDocument/2006/relationships/hyperlink" Target="http://fr.wikipedia.org/wiki/Maximilien_Ier_du_Mexique" TargetMode="External"/><Relationship Id="rId22" Type="http://schemas.openxmlformats.org/officeDocument/2006/relationships/hyperlink" Target="http://fr.wikipedia.org/wiki/Expressionniste" TargetMode="External"/><Relationship Id="rId27" Type="http://schemas.openxmlformats.org/officeDocument/2006/relationships/hyperlink" Target="http://fr.wikipedia.org/wiki/Tres_de_Mayo" TargetMode="External"/><Relationship Id="rId30" Type="http://schemas.openxmlformats.org/officeDocument/2006/relationships/hyperlink" Target="http://fr.wikipedia.org/wiki/L%27Ex%C3%A9cution_de_Maximil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583</Words>
  <Characters>3208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Sirotto</dc:creator>
  <cp:lastModifiedBy>Sirotto</cp:lastModifiedBy>
  <cp:revision>3</cp:revision>
  <dcterms:created xsi:type="dcterms:W3CDTF">2015-02-17T14:55:00Z</dcterms:created>
  <dcterms:modified xsi:type="dcterms:W3CDTF">2016-02-23T18:40:00Z</dcterms:modified>
</cp:coreProperties>
</file>